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B8" w:rsidRPr="00F807C2" w:rsidRDefault="00822DB8" w:rsidP="00822DB8">
      <w:pPr>
        <w:pStyle w:val="a3"/>
        <w:outlineLvl w:val="0"/>
        <w:rPr>
          <w:b/>
          <w:sz w:val="28"/>
          <w:szCs w:val="28"/>
        </w:rPr>
      </w:pPr>
      <w:r w:rsidRPr="006C2946">
        <w:rPr>
          <w:b/>
        </w:rPr>
        <w:t xml:space="preserve">                                            </w:t>
      </w:r>
      <w:r>
        <w:rPr>
          <w:b/>
        </w:rPr>
        <w:t xml:space="preserve">       </w:t>
      </w:r>
      <w:r w:rsidRPr="006C2946">
        <w:rPr>
          <w:b/>
        </w:rPr>
        <w:t xml:space="preserve"> </w:t>
      </w:r>
    </w:p>
    <w:p w:rsidR="00822DB8" w:rsidRPr="00206684" w:rsidRDefault="00822DB8" w:rsidP="00822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средняя                    общеобразовательная школа с. </w:t>
      </w:r>
      <w:proofErr w:type="spellStart"/>
      <w:r w:rsidRPr="00206684">
        <w:rPr>
          <w:rFonts w:ascii="Times New Roman" w:hAnsi="Times New Roman" w:cs="Times New Roman"/>
          <w:b/>
          <w:sz w:val="24"/>
          <w:szCs w:val="24"/>
        </w:rPr>
        <w:t>Талицкий</w:t>
      </w:r>
      <w:proofErr w:type="spellEnd"/>
      <w:r w:rsidRPr="00206684">
        <w:rPr>
          <w:rFonts w:ascii="Times New Roman" w:hAnsi="Times New Roman" w:cs="Times New Roman"/>
          <w:b/>
          <w:sz w:val="24"/>
          <w:szCs w:val="24"/>
        </w:rPr>
        <w:t xml:space="preserve"> Чамлык</w:t>
      </w:r>
    </w:p>
    <w:p w:rsidR="00822DB8" w:rsidRPr="00206684" w:rsidRDefault="00822DB8" w:rsidP="00822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6684">
        <w:rPr>
          <w:rFonts w:ascii="Times New Roman" w:hAnsi="Times New Roman" w:cs="Times New Roman"/>
          <w:b/>
          <w:sz w:val="24"/>
          <w:szCs w:val="24"/>
        </w:rPr>
        <w:t>Добринского</w:t>
      </w:r>
      <w:proofErr w:type="spellEnd"/>
      <w:r w:rsidRPr="0020668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Липецкой области.</w:t>
      </w:r>
    </w:p>
    <w:p w:rsidR="00822DB8" w:rsidRPr="00206684" w:rsidRDefault="00822DB8" w:rsidP="00822DB8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</w:p>
    <w:p w:rsidR="00822DB8" w:rsidRPr="00206684" w:rsidRDefault="00822DB8" w:rsidP="00822DB8">
      <w:pPr>
        <w:pStyle w:val="a3"/>
        <w:tabs>
          <w:tab w:val="left" w:pos="7275"/>
        </w:tabs>
        <w:rPr>
          <w:rFonts w:ascii="Times New Roman" w:hAnsi="Times New Roman" w:cs="Times New Roman"/>
        </w:rPr>
      </w:pPr>
    </w:p>
    <w:p w:rsidR="00822DB8" w:rsidRPr="00206684" w:rsidRDefault="00822DB8" w:rsidP="00822DB8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Рекомендовать к </w:t>
      </w:r>
      <w:proofErr w:type="spellStart"/>
      <w:r w:rsidRPr="00206684">
        <w:rPr>
          <w:rFonts w:ascii="Times New Roman" w:hAnsi="Times New Roman" w:cs="Times New Roman"/>
        </w:rPr>
        <w:t>утвеждению</w:t>
      </w:r>
      <w:proofErr w:type="spellEnd"/>
      <w:r>
        <w:rPr>
          <w:rFonts w:ascii="Times New Roman" w:hAnsi="Times New Roman" w:cs="Times New Roman"/>
        </w:rPr>
        <w:t xml:space="preserve">.                 </w:t>
      </w:r>
      <w:r w:rsidRPr="00206684">
        <w:rPr>
          <w:rFonts w:ascii="Times New Roman" w:hAnsi="Times New Roman" w:cs="Times New Roman"/>
        </w:rPr>
        <w:t>Согласовано.</w:t>
      </w:r>
      <w:r w:rsidRPr="002066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06684">
        <w:rPr>
          <w:rFonts w:ascii="Times New Roman" w:hAnsi="Times New Roman" w:cs="Times New Roman"/>
        </w:rPr>
        <w:t>Утверждена</w:t>
      </w:r>
    </w:p>
    <w:p w:rsidR="00822DB8" w:rsidRPr="00206684" w:rsidRDefault="00822DB8" w:rsidP="00822DB8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Протокол заседания </w:t>
      </w:r>
      <w:r>
        <w:rPr>
          <w:rFonts w:ascii="Times New Roman" w:hAnsi="Times New Roman" w:cs="Times New Roman"/>
        </w:rPr>
        <w:t xml:space="preserve">МО                            </w:t>
      </w:r>
      <w:r w:rsidRPr="00206684">
        <w:rPr>
          <w:rFonts w:ascii="Times New Roman" w:hAnsi="Times New Roman" w:cs="Times New Roman"/>
        </w:rPr>
        <w:t>Заместите</w:t>
      </w:r>
      <w:r>
        <w:rPr>
          <w:rFonts w:ascii="Times New Roman" w:hAnsi="Times New Roman" w:cs="Times New Roman"/>
        </w:rPr>
        <w:t xml:space="preserve">ль директора по УВР            </w:t>
      </w:r>
      <w:r w:rsidRPr="00206684">
        <w:rPr>
          <w:rFonts w:ascii="Times New Roman" w:hAnsi="Times New Roman" w:cs="Times New Roman"/>
        </w:rPr>
        <w:t>приказом по школе</w:t>
      </w:r>
    </w:p>
    <w:p w:rsidR="00822DB8" w:rsidRPr="00206684" w:rsidRDefault="00822DB8" w:rsidP="00822DB8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учителей  ОБЖ и ФК      </w:t>
      </w:r>
      <w:r>
        <w:rPr>
          <w:rFonts w:ascii="Times New Roman" w:hAnsi="Times New Roman" w:cs="Times New Roman"/>
        </w:rPr>
        <w:t xml:space="preserve">                           </w:t>
      </w:r>
      <w:r w:rsidRPr="00206684">
        <w:rPr>
          <w:rFonts w:ascii="Times New Roman" w:hAnsi="Times New Roman" w:cs="Times New Roman"/>
        </w:rPr>
        <w:t>Комарова Н.А.</w:t>
      </w:r>
    </w:p>
    <w:p w:rsidR="00822DB8" w:rsidRPr="00206684" w:rsidRDefault="00822DB8" w:rsidP="00822DB8">
      <w:pPr>
        <w:pStyle w:val="a3"/>
        <w:rPr>
          <w:rFonts w:ascii="Times New Roman" w:hAnsi="Times New Roman" w:cs="Times New Roman"/>
        </w:rPr>
      </w:pPr>
    </w:p>
    <w:p w:rsidR="00822DB8" w:rsidRPr="00206684" w:rsidRDefault="00822DB8" w:rsidP="00822DB8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6.35pt;margin-top:11.25pt;width:22.5pt;height:0;z-index:251664384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374.6pt;margin-top:11.25pt;width:36.75pt;height:0;z-index:251663360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90.85pt;margin-top:11.25pt;width:81pt;height:0;z-index:251662336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17.35pt;margin-top:11.25pt;width:18pt;height:0;z-index:251661312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5.35pt;margin-top:11.25pt;width:48.75pt;height:0;z-index:251660288" o:connectortype="straight"/>
        </w:pict>
      </w:r>
      <w:r w:rsidRPr="00206684">
        <w:rPr>
          <w:rFonts w:ascii="Times New Roman" w:hAnsi="Times New Roman" w:cs="Times New Roman"/>
        </w:rPr>
        <w:t xml:space="preserve">От </w:t>
      </w:r>
      <w:r w:rsidRPr="00206684">
        <w:rPr>
          <w:rFonts w:ascii="Times New Roman" w:hAnsi="Times New Roman" w:cs="Times New Roman"/>
        </w:rPr>
        <w:tab/>
        <w:t>2012г</w:t>
      </w:r>
      <w:proofErr w:type="gramStart"/>
      <w:r w:rsidRPr="00206684">
        <w:rPr>
          <w:rFonts w:ascii="Times New Roman" w:hAnsi="Times New Roman" w:cs="Times New Roman"/>
        </w:rPr>
        <w:t xml:space="preserve"> №</w:t>
      </w:r>
      <w:r w:rsidRPr="00206684">
        <w:rPr>
          <w:rFonts w:ascii="Times New Roman" w:hAnsi="Times New Roman" w:cs="Times New Roman"/>
        </w:rPr>
        <w:tab/>
        <w:t xml:space="preserve">                       </w: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О</w:t>
      </w:r>
      <w:proofErr w:type="gramEnd"/>
      <w:r w:rsidRPr="00206684">
        <w:rPr>
          <w:rFonts w:ascii="Times New Roman" w:hAnsi="Times New Roman" w:cs="Times New Roman"/>
        </w:rPr>
        <w:t>т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</w:r>
    </w:p>
    <w:p w:rsidR="00822DB8" w:rsidRPr="00206684" w:rsidRDefault="00822DB8" w:rsidP="00822DB8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06684">
        <w:rPr>
          <w:rFonts w:ascii="Times New Roman" w:hAnsi="Times New Roman" w:cs="Times New Roman"/>
        </w:rPr>
        <w:t xml:space="preserve">  Директор  МБОУ СОШ</w:t>
      </w:r>
    </w:p>
    <w:p w:rsidR="00822DB8" w:rsidRPr="00206684" w:rsidRDefault="00822DB8" w:rsidP="00822DB8">
      <w:pPr>
        <w:pStyle w:val="a3"/>
        <w:tabs>
          <w:tab w:val="left" w:pos="6150"/>
          <w:tab w:val="left" w:pos="729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  с. </w:t>
      </w:r>
      <w:proofErr w:type="spellStart"/>
      <w:r w:rsidRPr="00206684">
        <w:rPr>
          <w:rFonts w:ascii="Times New Roman" w:hAnsi="Times New Roman" w:cs="Times New Roman"/>
        </w:rPr>
        <w:t>Талицкий</w:t>
      </w:r>
      <w:proofErr w:type="spellEnd"/>
      <w:r w:rsidRPr="00206684">
        <w:rPr>
          <w:rFonts w:ascii="Times New Roman" w:hAnsi="Times New Roman" w:cs="Times New Roman"/>
        </w:rPr>
        <w:t xml:space="preserve"> Чамлык</w:t>
      </w:r>
    </w:p>
    <w:p w:rsidR="00822DB8" w:rsidRPr="00206684" w:rsidRDefault="00822DB8" w:rsidP="00822DB8">
      <w:pPr>
        <w:pStyle w:val="a3"/>
        <w:tabs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356.6pt;margin-top:30.2pt;width:93pt;height:0;flip:x;z-index:251665408" o:connectortype="straight"/>
        </w:pic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Pr="00206684">
        <w:rPr>
          <w:rFonts w:ascii="Times New Roman" w:hAnsi="Times New Roman" w:cs="Times New Roman"/>
        </w:rPr>
        <w:t xml:space="preserve"> Нестерова Н.Н.</w:t>
      </w:r>
    </w:p>
    <w:p w:rsidR="00822DB8" w:rsidRPr="00F807C2" w:rsidRDefault="00822DB8" w:rsidP="00822DB8">
      <w:pPr>
        <w:jc w:val="right"/>
      </w:pPr>
      <w:r>
        <w:t xml:space="preserve"> </w:t>
      </w:r>
    </w:p>
    <w:p w:rsidR="00822DB8" w:rsidRDefault="00822DB8" w:rsidP="00822DB8">
      <w:pPr>
        <w:jc w:val="right"/>
      </w:pPr>
    </w:p>
    <w:p w:rsidR="00822DB8" w:rsidRDefault="00822DB8" w:rsidP="00822DB8">
      <w:pPr>
        <w:jc w:val="right"/>
      </w:pPr>
    </w:p>
    <w:p w:rsidR="00822DB8" w:rsidRDefault="00822DB8" w:rsidP="00822DB8">
      <w:pPr>
        <w:jc w:val="right"/>
      </w:pPr>
    </w:p>
    <w:p w:rsidR="00822DB8" w:rsidRDefault="00822DB8" w:rsidP="00822DB8">
      <w:pPr>
        <w:jc w:val="center"/>
      </w:pPr>
    </w:p>
    <w:p w:rsidR="00822DB8" w:rsidRPr="00206684" w:rsidRDefault="00822DB8" w:rsidP="00822DB8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Рабочая программа учебного курса</w:t>
      </w:r>
    </w:p>
    <w:p w:rsidR="00822DB8" w:rsidRPr="00206684" w:rsidRDefault="00822DB8" w:rsidP="00822DB8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по физической культуре для 10 </w:t>
      </w:r>
      <w:r w:rsidRPr="00206684">
        <w:rPr>
          <w:b/>
          <w:sz w:val="28"/>
          <w:szCs w:val="32"/>
        </w:rPr>
        <w:t>кл</w:t>
      </w:r>
      <w:r>
        <w:rPr>
          <w:b/>
          <w:sz w:val="28"/>
          <w:szCs w:val="32"/>
        </w:rPr>
        <w:t>асса</w:t>
      </w:r>
    </w:p>
    <w:p w:rsidR="00822DB8" w:rsidRPr="00206684" w:rsidRDefault="00822DB8" w:rsidP="00822DB8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2012-2013 учебный год.</w:t>
      </w:r>
    </w:p>
    <w:p w:rsidR="00822DB8" w:rsidRDefault="00822DB8" w:rsidP="00822DB8">
      <w:pPr>
        <w:tabs>
          <w:tab w:val="left" w:pos="8250"/>
        </w:tabs>
      </w:pPr>
      <w:r w:rsidRPr="00206684">
        <w:rPr>
          <w:sz w:val="20"/>
        </w:rPr>
        <w:tab/>
      </w: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tabs>
          <w:tab w:val="left" w:pos="8250"/>
        </w:tabs>
      </w:pPr>
    </w:p>
    <w:p w:rsidR="00822DB8" w:rsidRDefault="00822DB8" w:rsidP="00822DB8">
      <w:pPr>
        <w:pStyle w:val="a3"/>
      </w:pPr>
    </w:p>
    <w:p w:rsidR="00822DB8" w:rsidRDefault="00822DB8" w:rsidP="00822DB8">
      <w:pPr>
        <w:pStyle w:val="a3"/>
      </w:pPr>
    </w:p>
    <w:p w:rsidR="00822DB8" w:rsidRPr="00206684" w:rsidRDefault="00822DB8" w:rsidP="00822DB8">
      <w:pPr>
        <w:pStyle w:val="a3"/>
        <w:jc w:val="center"/>
        <w:rPr>
          <w:b/>
          <w:sz w:val="24"/>
          <w:szCs w:val="32"/>
        </w:rPr>
      </w:pPr>
      <w:proofErr w:type="spellStart"/>
      <w:r w:rsidRPr="00206684">
        <w:rPr>
          <w:b/>
          <w:sz w:val="24"/>
          <w:szCs w:val="32"/>
        </w:rPr>
        <w:t>Севостьянова</w:t>
      </w:r>
      <w:proofErr w:type="spellEnd"/>
      <w:r w:rsidRPr="00206684">
        <w:rPr>
          <w:b/>
          <w:sz w:val="24"/>
          <w:szCs w:val="32"/>
        </w:rPr>
        <w:t xml:space="preserve"> Татьяна Ивановна </w:t>
      </w:r>
    </w:p>
    <w:p w:rsidR="00822DB8" w:rsidRPr="00206684" w:rsidRDefault="00822DB8" w:rsidP="00822DB8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>Учитель физической культуры</w:t>
      </w:r>
    </w:p>
    <w:p w:rsidR="00822DB8" w:rsidRDefault="00822DB8" w:rsidP="000076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E5" w:rsidRDefault="000076E5" w:rsidP="000076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составлено на основании следующих нормативно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равовых  документов: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№127 от 11.05.1999 г. «О проблемах и перспективах развития  образования в общеобразовательных учреждениях РФ».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стандарта. Стандарт среднего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(полного) общего образования по физической культуре (базовый уровень). - Сборник  нормативных документов. Физическая культура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-М.: Дрофа, 2004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1236 от 19.05.1998 г. «Об утверждении обязательного минимума содержания основного общего образования. Раздел «Физическая культура». 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56 от 30.06.1999 г. Об утверждении обязательного минимума содержания среднего (полного) общего образования. Раздел «Физическая культура». 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от 16. от  2002 г. № 2715/227/166/19 «О совершенствовании  процесса физического воспитания  в  ОУ    РФ.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письмо  Департамента государственной политики в образовании Министерства образования и науки Российской Федерации от 07.07.2005 № 03-1263 «О примерных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учебным предметам федерального базисного учебного плана»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14.12. 2006г. № 321 «Об утверждении федеральных перечней       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 ем самым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этоциалистами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этой области, но и формирует</w:t>
      </w:r>
      <w:proofErr w:type="gramEnd"/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учебный план на 2012 - 2013 учебный год.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воспитания, 1 − 11 классы. Авторы: В.И. Лях,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− М: «Просвещение», 2011г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Национальная стратегия охраны здоровья детей в Росс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правовое обеспечение   Рекомендации парламентских слушаний// Официальные документы в образовании.-2001,№18.- с.55-65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 от 29 апреля 1999 г. № 80-Ф3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 по физической культуре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улучшению охраны здоровья детей в Российской Федерации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создании безопасных условий жизнедеятельности обучающихся в образовательных учреждениях Рекомендательное письмо от 12.07.2000 № 22-06-788 // Официальные документы в образовании.-№23, 2000.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третьего дополнительного часа физической культуры в образовательных учреждениях РФ./ Письмо Минобразования России от 12.08.2002 г. №13-51-99/14. Вестник образования России.-№18.-2002. с.44-45</w:t>
      </w:r>
    </w:p>
    <w:p w:rsidR="000076E5" w:rsidRDefault="000076E5" w:rsidP="000076E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двигательной активности обучающихся  общеобразовательных учреждений. Письмо Министерства образования Российской Федерации от 28 апреля 2003 г. № 13-51-86/13: Методические рекомендации //Вестник образования России.-2003, июль, №13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Общая характеристика учебного предмета 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мотивационно-процессуальный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 деятельности) и способы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 деятельности).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гигиенических процедур. 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 что по решению Совета школы, учащимся может быть предложено углубленное освоение одного из видов спорта с соответствующим увеличением объема часов (до 25%) на его освоение. 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0076E5" w:rsidRDefault="000076E5" w:rsidP="000076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реализации этих целей настоящая программа для учащихся основной школы ориентируется на решение следующих </w:t>
      </w:r>
      <w:r>
        <w:rPr>
          <w:rStyle w:val="a4"/>
          <w:rFonts w:ascii="Times New Roman" w:hAnsi="Times New Roman" w:cs="Times New Roman"/>
          <w:sz w:val="24"/>
          <w:szCs w:val="24"/>
        </w:rPr>
        <w:t>задач:</w:t>
      </w:r>
      <w:r>
        <w:rPr>
          <w:rFonts w:ascii="Times New Roman" w:hAnsi="Times New Roman" w:cs="Times New Roman"/>
          <w:sz w:val="24"/>
          <w:szCs w:val="24"/>
        </w:rPr>
        <w:br/>
        <w:t>      — укрепление здоровья, развитие основных физических качеств и повышение функциональных возможностей организма;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      — 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оздоровительной направленностью, техническими действиями и приемами базовых видов спорта;</w:t>
      </w:r>
      <w:r>
        <w:rPr>
          <w:rFonts w:ascii="Times New Roman" w:hAnsi="Times New Roman" w:cs="Times New Roman"/>
          <w:sz w:val="24"/>
          <w:szCs w:val="24"/>
        </w:rPr>
        <w:br/>
        <w:t>      — освоение знаний о физической культуре и спорте, их истории и современном развитии, роли в формировании здорового образа жизни;</w:t>
      </w:r>
      <w:r>
        <w:rPr>
          <w:rFonts w:ascii="Times New Roman" w:hAnsi="Times New Roman" w:cs="Times New Roman"/>
          <w:sz w:val="24"/>
          <w:szCs w:val="24"/>
        </w:rPr>
        <w:br/>
        <w:t>      —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>
        <w:rPr>
          <w:rFonts w:ascii="Times New Roman" w:hAnsi="Times New Roman" w:cs="Times New Roman"/>
          <w:sz w:val="24"/>
          <w:szCs w:val="24"/>
        </w:rPr>
        <w:br/>
        <w:t>      — 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Курс «Физ</w:t>
      </w:r>
      <w:r w:rsidR="006A16F7">
        <w:rPr>
          <w:rFonts w:ascii="Times New Roman" w:hAnsi="Times New Roman" w:cs="Times New Roman"/>
          <w:color w:val="000000"/>
          <w:sz w:val="24"/>
          <w:szCs w:val="24"/>
        </w:rPr>
        <w:t>ическая культура »изучается во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классе из расчета 3 часа в неделю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-102 часа.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Третий час на преподавание был введен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 августа 2010 года №889.         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     </w:t>
      </w:r>
      <w:r>
        <w:rPr>
          <w:rStyle w:val="a5"/>
          <w:b/>
          <w:i w:val="0"/>
          <w:sz w:val="24"/>
          <w:szCs w:val="24"/>
        </w:rPr>
        <w:t>Формы организации и планирование образовательного процесса.</w:t>
      </w:r>
      <w:r>
        <w:rPr>
          <w:rStyle w:val="a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формами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педагогической системы физического воспитания в основной школе являются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уроки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физкультурно-оздоровительные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в режиме учебного дня,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спортивные соревнования и праздники, занятия в спортивных секциях и кружках, самостоятельные занятия </w:t>
      </w:r>
      <w:r>
        <w:rPr>
          <w:rFonts w:ascii="Times New Roman" w:hAnsi="Times New Roman" w:cs="Times New Roman"/>
          <w:sz w:val="24"/>
          <w:szCs w:val="24"/>
        </w:rPr>
        <w:t>физическими упражнениями (домашние занятия).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В основной школе уроки физической культуры, как уже говорилось, подразделяются на три типа с образовательно-познавательной направленностью, с образовательно-обучающей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комплексные уроки, </w:t>
      </w:r>
      <w:r>
        <w:rPr>
          <w:rFonts w:ascii="Times New Roman" w:hAnsi="Times New Roman" w:cs="Times New Roman"/>
          <w:sz w:val="24"/>
          <w:szCs w:val="24"/>
        </w:rPr>
        <w:t xml:space="preserve">т. е. с решением нескольких педагогических задач, и как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целевые уроки, </w:t>
      </w:r>
      <w:r>
        <w:rPr>
          <w:rFonts w:ascii="Times New Roman" w:hAnsi="Times New Roman" w:cs="Times New Roman"/>
          <w:sz w:val="24"/>
          <w:szCs w:val="24"/>
        </w:rPr>
        <w:t>т. е. с преимущественным решением одной педагогической задачи.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учебной программы. </w:t>
      </w:r>
      <w:r>
        <w:rPr>
          <w:rFonts w:ascii="Times New Roman" w:hAnsi="Times New Roman" w:cs="Times New Roman"/>
          <w:sz w:val="24"/>
          <w:szCs w:val="24"/>
        </w:rPr>
        <w:t>Программа состоит из разделов: «Знания о физической культуре» (информационный компонент); «Способы двигательной (физкультурной) деятельности»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компонент); «Физическое совершенствование» (мотивационный компонент).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Содержание раздела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«Знания о физической культуре» </w:t>
      </w:r>
      <w:r>
        <w:rPr>
          <w:rFonts w:ascii="Times New Roman" w:hAnsi="Times New Roman" w:cs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     В разделе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«Способы двигательной (физкультурной) деятельности» </w:t>
      </w:r>
      <w:r>
        <w:rPr>
          <w:rFonts w:ascii="Times New Roman" w:hAnsi="Times New Roman" w:cs="Times New Roman"/>
          <w:sz w:val="24"/>
          <w:szCs w:val="24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     Наиболее представительным по объему учебного содержания является раздел </w:t>
      </w:r>
      <w:r>
        <w:rPr>
          <w:rStyle w:val="a5"/>
          <w:rFonts w:ascii="Times New Roman" w:hAnsi="Times New Roman" w:cs="Times New Roman"/>
          <w:sz w:val="24"/>
          <w:szCs w:val="24"/>
        </w:rPr>
        <w:t>«Физическое совершенствование»</w:t>
      </w:r>
      <w:r>
        <w:rPr>
          <w:rFonts w:ascii="Times New Roman" w:hAnsi="Times New Roman" w:cs="Times New Roman"/>
          <w:sz w:val="24"/>
          <w:szCs w:val="24"/>
        </w:rPr>
        <w:t xml:space="preserve">, который ориентирован на гармоничное физическое развитие, всестороннюю физическую подготовку и укрепление здоровья школьников.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Этот раздел включает в себя следующие темы: «Физкультурно-оздоровительная деятельность», «Спортивно-оздоровительная деятельность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направленностью» и «Спортивно-оздоровительная деятельность с соревновательной направленностью».</w:t>
      </w:r>
      <w:r>
        <w:rPr>
          <w:rFonts w:ascii="Times New Roman" w:hAnsi="Times New Roman" w:cs="Times New Roman"/>
          <w:sz w:val="24"/>
          <w:szCs w:val="24"/>
        </w:rPr>
        <w:br/>
        <w:t>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>
        <w:rPr>
          <w:rFonts w:ascii="Times New Roman" w:hAnsi="Times New Roman" w:cs="Times New Roman"/>
          <w:sz w:val="24"/>
          <w:szCs w:val="24"/>
        </w:rPr>
        <w:br/>
        <w:t>    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>
        <w:rPr>
          <w:rFonts w:ascii="Times New Roman" w:hAnsi="Times New Roman" w:cs="Times New Roman"/>
          <w:sz w:val="24"/>
          <w:szCs w:val="24"/>
        </w:rPr>
        <w:br/>
        <w:t>      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    </w:t>
      </w:r>
    </w:p>
    <w:p w:rsidR="000076E5" w:rsidRDefault="000076E5" w:rsidP="000076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     Завершается программа изложением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Требований к уровню подготовки выпускников основной школы по физической культуре. </w:t>
      </w:r>
      <w:r>
        <w:rPr>
          <w:rFonts w:ascii="Times New Roman" w:hAnsi="Times New Roman" w:cs="Times New Roman"/>
          <w:sz w:val="24"/>
          <w:szCs w:val="24"/>
        </w:rPr>
        <w:t>Эти требования соотносятся с Требованиями Государственного стандарта и задаются преимущественно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быть освоено каждым выпускником, оканчивающим основную школу.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 </w:t>
      </w:r>
    </w:p>
    <w:p w:rsidR="000876D4" w:rsidRPr="006A16F7" w:rsidRDefault="006A16F7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76D4" w:rsidRPr="006A16F7">
        <w:rPr>
          <w:rFonts w:ascii="Times New Roman" w:hAnsi="Times New Roman" w:cs="Times New Roman"/>
          <w:b/>
          <w:sz w:val="24"/>
          <w:szCs w:val="24"/>
        </w:rPr>
        <w:t>Лёгкая атлетика</w:t>
      </w:r>
      <w:r w:rsidR="000876D4" w:rsidRPr="006A16F7">
        <w:rPr>
          <w:rFonts w:ascii="Times New Roman" w:hAnsi="Times New Roman" w:cs="Times New Roman"/>
          <w:sz w:val="24"/>
          <w:szCs w:val="24"/>
        </w:rPr>
        <w:t>: низкий старт и стартовый разгон; бег 30 м;  60м; 100м;  800м;  бег с ускорениями по 20 ,30м 2-3 раза; бег с переменной скоростью 2 мин ; КД</w:t>
      </w:r>
      <w:proofErr w:type="gramStart"/>
      <w:r w:rsidR="000876D4" w:rsidRPr="006A16F7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0876D4" w:rsidRPr="006A16F7">
        <w:rPr>
          <w:rFonts w:ascii="Times New Roman" w:hAnsi="Times New Roman" w:cs="Times New Roman"/>
          <w:sz w:val="24"/>
          <w:szCs w:val="24"/>
        </w:rPr>
        <w:t xml:space="preserve"> прыжок в длину с места; техника прыжка в длину с разбега; техника метания гранаты 4 -5 шагов разбега; 5-7 шагов; метание гранаты на дальность; </w:t>
      </w:r>
      <w:proofErr w:type="gramStart"/>
      <w:r w:rsidR="000876D4" w:rsidRPr="006A16F7">
        <w:rPr>
          <w:rFonts w:ascii="Times New Roman" w:hAnsi="Times New Roman" w:cs="Times New Roman"/>
          <w:sz w:val="24"/>
          <w:szCs w:val="24"/>
        </w:rPr>
        <w:t>на дальность; полоса препятствий; бег на выносливость до 5 мин; до 7 мин; бег в медленном темпе до 9 мин; до 11 мин; до 13 мин; до 25 мин; бег 1500м; 2000м; ору в парах на сопротивление; беговые и прыжковые упражнения; совершенствовать передачи мяча в волейболе; технику игровых приёмов; элементы спортигр;</w:t>
      </w:r>
      <w:proofErr w:type="gramEnd"/>
      <w:r w:rsidR="000876D4" w:rsidRPr="006A16F7">
        <w:rPr>
          <w:rFonts w:ascii="Times New Roman" w:hAnsi="Times New Roman" w:cs="Times New Roman"/>
          <w:sz w:val="24"/>
          <w:szCs w:val="24"/>
        </w:rPr>
        <w:t xml:space="preserve"> игры эстафеты.</w:t>
      </w:r>
    </w:p>
    <w:p w:rsidR="000876D4" w:rsidRPr="006A16F7" w:rsidRDefault="000876D4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 </w:t>
      </w:r>
      <w:r w:rsidR="006A1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16F7">
        <w:rPr>
          <w:rFonts w:ascii="Times New Roman" w:hAnsi="Times New Roman" w:cs="Times New Roman"/>
          <w:b/>
          <w:sz w:val="24"/>
          <w:szCs w:val="24"/>
        </w:rPr>
        <w:t xml:space="preserve">Гимнастика с элементами акробатики и единоборства: </w:t>
      </w:r>
      <w:r w:rsidRPr="006A16F7">
        <w:rPr>
          <w:rFonts w:ascii="Times New Roman" w:hAnsi="Times New Roman" w:cs="Times New Roman"/>
          <w:sz w:val="24"/>
          <w:szCs w:val="24"/>
        </w:rPr>
        <w:t xml:space="preserve">длинный кувырок через препятствие на высоте до 90 см; сед углом; лазанье по канату на скорость; подъём в упор силой;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 согнувшись; толчком ног подъём в упор; упражнения в равновесии; элементы акробатики изученные в предыдущих классах; </w:t>
      </w:r>
      <w:proofErr w:type="spellStart"/>
      <w:r w:rsidRPr="006A16F7">
        <w:rPr>
          <w:rFonts w:ascii="Times New Roman" w:hAnsi="Times New Roman" w:cs="Times New Roman"/>
          <w:sz w:val="24"/>
          <w:szCs w:val="24"/>
        </w:rPr>
        <w:t>упр-ния</w:t>
      </w:r>
      <w:proofErr w:type="spellEnd"/>
      <w:r w:rsidRPr="006A16F7">
        <w:rPr>
          <w:rFonts w:ascii="Times New Roman" w:hAnsi="Times New Roman" w:cs="Times New Roman"/>
          <w:sz w:val="24"/>
          <w:szCs w:val="24"/>
        </w:rPr>
        <w:t xml:space="preserve"> на брусьях; акробатическая комбинация; прыжок углом с разбега; опорный прыжок; комбинации из ранее изученных элементов; на гимнастическом бревне;</w:t>
      </w:r>
    </w:p>
    <w:p w:rsidR="000876D4" w:rsidRPr="006A16F7" w:rsidRDefault="006A16F7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876D4" w:rsidRPr="006A16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876D4" w:rsidRPr="006A16F7">
        <w:rPr>
          <w:rFonts w:ascii="Times New Roman" w:hAnsi="Times New Roman" w:cs="Times New Roman"/>
          <w:b/>
          <w:sz w:val="24"/>
          <w:szCs w:val="24"/>
        </w:rPr>
        <w:t>Лыжная подготовка: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D4" w:rsidRPr="006A16F7">
        <w:rPr>
          <w:rFonts w:ascii="Times New Roman" w:hAnsi="Times New Roman" w:cs="Times New Roman"/>
          <w:sz w:val="24"/>
          <w:szCs w:val="24"/>
        </w:rPr>
        <w:t xml:space="preserve">скользящий шаг без палок и с палками; попеременный </w:t>
      </w:r>
      <w:proofErr w:type="spellStart"/>
      <w:r w:rsidR="000876D4" w:rsidRPr="006A16F7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="000876D4" w:rsidRPr="006A16F7">
        <w:rPr>
          <w:rFonts w:ascii="Times New Roman" w:hAnsi="Times New Roman" w:cs="Times New Roman"/>
          <w:sz w:val="24"/>
          <w:szCs w:val="24"/>
        </w:rPr>
        <w:t xml:space="preserve"> ход; одновременные ходы; передвижение коньковым ходом; переход с одновременных ходов на попеременные; подъём в гору скользящим шагом; повороты переступанием в движении; торможение и поворот упором; преодоление подъёмов и </w:t>
      </w:r>
      <w:r w:rsidR="000876D4" w:rsidRPr="006A16F7">
        <w:rPr>
          <w:rFonts w:ascii="Times New Roman" w:hAnsi="Times New Roman" w:cs="Times New Roman"/>
          <w:sz w:val="24"/>
          <w:szCs w:val="24"/>
        </w:rPr>
        <w:lastRenderedPageBreak/>
        <w:t>препятствий; преодоление контр уклонов; горнолыжная эстафета с преодолением препятствий; эстафеты; прохождение дистанции до 5 км.</w:t>
      </w:r>
      <w:proofErr w:type="gramEnd"/>
    </w:p>
    <w:p w:rsidR="000876D4" w:rsidRPr="006A16F7" w:rsidRDefault="000876D4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6F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A16F7">
        <w:rPr>
          <w:rFonts w:ascii="Times New Roman" w:hAnsi="Times New Roman" w:cs="Times New Roman"/>
          <w:b/>
          <w:sz w:val="24"/>
          <w:szCs w:val="24"/>
        </w:rPr>
        <w:t>Спортивные игры.</w:t>
      </w:r>
      <w:r w:rsidR="006A16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Баскетбол: варианты ловли и передач мяча без сопротивления и с  сопротивлением защитника; варианты ведения без сопротивления и с сопротивлением защитника; варианты бросков без сопротивления и с сопротивлением противника; действия против игрока без мяча и с мячом (вырывание, выбивание, перехват); комбинации из изученных элементов техники перемещений и владений мячом; индивидуальные, групповые и командные тактические действия в нападении и защите;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 игра в баскетбол по правилам; учебная игра.</w:t>
      </w:r>
    </w:p>
    <w:p w:rsidR="000876D4" w:rsidRPr="006A16F7" w:rsidRDefault="000876D4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Волейбол: верхняя и нижняя передачи мяча в парах через сетку; приём мяча отраженного от сетки; варианты техники приёма и передач мяча; варианты подач мяча; варианты нападающего удара через сетку; варианты блокирования (одиночное и вдвоём), страховка; индивидуальные, групповые и командные действия в нападении и защите; учебная игра в волейбол; игра в волейбол по правилам;</w:t>
      </w:r>
      <w:proofErr w:type="gramEnd"/>
    </w:p>
    <w:p w:rsid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F780F" w:rsidRPr="006A16F7" w:rsidRDefault="006A16F7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F780F" w:rsidRPr="006A16F7">
        <w:rPr>
          <w:rFonts w:ascii="Times New Roman" w:hAnsi="Times New Roman" w:cs="Times New Roman"/>
          <w:b/>
          <w:sz w:val="24"/>
          <w:szCs w:val="24"/>
        </w:rPr>
        <w:t>ОСНОВЫ  ЗНАНИЙ О ФИЗИЧЕСКОЙ  КУЛЬТУРЕ</w:t>
      </w:r>
    </w:p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459" w:type="dxa"/>
        <w:tblLayout w:type="fixed"/>
        <w:tblLook w:val="01E0"/>
      </w:tblPr>
      <w:tblGrid>
        <w:gridCol w:w="709"/>
        <w:gridCol w:w="7418"/>
        <w:gridCol w:w="1512"/>
      </w:tblGrid>
      <w:tr w:rsidR="007F780F" w:rsidRPr="006A16F7" w:rsidTr="006A1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Тема  беседы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</w:tr>
      <w:tr w:rsidR="007F780F" w:rsidRPr="006A16F7" w:rsidTr="006A16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9. 10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 во время занятий  физической культурой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Питание и питьевой  режим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 и формирование  ЗОЖ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Средства и методы достижения духовного, нравственного и психологического благополучия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Самоконтроль с применением функциональной пробы, антропометрические измерения. Дневник самоконтроля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пульсовой режим при выполнении физических упражнений </w:t>
            </w:r>
            <w:proofErr w:type="gramEnd"/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закаливающих процедур в осеннее, весеннее, зимнее время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Предстартовое состояние, «второе дыхание»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Приглашение в Олимпийский мир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двигательной подготовки. При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каких тестов определяется развитие силы, выносливости, быстроты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Различие объективных и субъективных приемов самоконтроля при  выполнении физических упражнений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Влияние осанки на функционирование внутренних органов в покое и  во время  выполнения физических упражнений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физкультуры на репродуктивную функцию человека 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Что лежит в основе отказа от вредных привычек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Как правильно экипировать себя для 2-3-х дневного похода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физических упражнений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Признаки утомления и переутомления? Меры по их предупреждению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комплекса утренней гимнастики 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Какие виды спорта обеспечивают наибольший прирост в силе, быстроте, выносливости, гибкости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Воздействие физкультминуток на сердечно сосудистую систему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Профилактика близорукости, плоскостопия и простудных заболеваний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Двигательный режим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Основные формы занятий физической культурой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Звезды советского и российского спорта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нагрузки и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ними па ЧСС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1,28,49,79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7,33,59,85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12,38,64,90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18,44,70,96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8,34,60,86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13,39,65,91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24,51,76,102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14,40,66,92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25,52,77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2,27,54,80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15,41,67,93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11,37,63,89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22,48,74,100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19,45,71,97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26,53,78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21,47,73,99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10,36,62,88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3,29,55,81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17,43,69,95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4,30,56,82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16,42,68,94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5,31,57,83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9,35,61,87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23,50,75,101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20,46,72,98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6,32,58,84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80F" w:rsidRPr="006A16F7" w:rsidRDefault="00B13BBD" w:rsidP="00B13B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780F" w:rsidRPr="006A16F7">
        <w:rPr>
          <w:rFonts w:ascii="Times New Roman" w:hAnsi="Times New Roman" w:cs="Times New Roman"/>
          <w:b/>
          <w:sz w:val="24"/>
          <w:szCs w:val="24"/>
        </w:rPr>
        <w:t>Содержание учебной программы.</w:t>
      </w:r>
    </w:p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5785"/>
        <w:gridCol w:w="2211"/>
      </w:tblGrid>
      <w:tr w:rsidR="007F780F" w:rsidRPr="006A16F7" w:rsidTr="00492C1B">
        <w:trPr>
          <w:trHeight w:val="323"/>
        </w:trPr>
        <w:tc>
          <w:tcPr>
            <w:tcW w:w="540" w:type="dxa"/>
            <w:shd w:val="clear" w:color="auto" w:fill="F2DBDB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5" w:type="dxa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211" w:type="dxa"/>
            <w:shd w:val="clear" w:color="auto" w:fill="F2DBDB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7F780F" w:rsidRPr="006A16F7" w:rsidTr="00492C1B">
        <w:trPr>
          <w:trHeight w:val="208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A16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780F" w:rsidRPr="006A16F7" w:rsidTr="00492C1B">
        <w:trPr>
          <w:trHeight w:val="304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Основы знаний  о физической культуре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7F780F" w:rsidRPr="006A16F7" w:rsidTr="00492C1B">
        <w:trPr>
          <w:trHeight w:val="248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780F" w:rsidRPr="006A16F7" w:rsidTr="00492C1B">
        <w:trPr>
          <w:trHeight w:val="198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F780F" w:rsidRPr="006A16F7" w:rsidTr="00492C1B">
        <w:trPr>
          <w:trHeight w:val="204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80F" w:rsidRPr="006A16F7" w:rsidTr="00492C1B">
        <w:trPr>
          <w:trHeight w:val="301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7F780F" w:rsidRPr="006A16F7" w:rsidTr="00492C1B">
        <w:trPr>
          <w:trHeight w:val="234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780F" w:rsidRPr="006A16F7" w:rsidTr="00492C1B">
        <w:trPr>
          <w:trHeight w:val="306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F780F" w:rsidRPr="006A16F7" w:rsidTr="00492C1B">
        <w:trPr>
          <w:trHeight w:val="273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780F" w:rsidRPr="006A16F7" w:rsidTr="00492C1B">
        <w:trPr>
          <w:trHeight w:val="254"/>
        </w:trPr>
        <w:tc>
          <w:tcPr>
            <w:tcW w:w="540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85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780F" w:rsidRPr="006A16F7" w:rsidRDefault="007F780F" w:rsidP="00B13B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b/>
          <w:sz w:val="24"/>
          <w:szCs w:val="24"/>
        </w:rPr>
        <w:t>ГОДОВОЙ   ПЛАН-ГРАФИК РАСПРЕДЕЛЕНИЯ УЧЕБНОГО МАТЕРИАЛА</w:t>
      </w:r>
    </w:p>
    <w:p w:rsidR="007F780F" w:rsidRPr="006A16F7" w:rsidRDefault="007F780F" w:rsidP="006A16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b/>
          <w:sz w:val="24"/>
          <w:szCs w:val="24"/>
        </w:rPr>
        <w:t>ДЛЯ 10 КЛАССА</w:t>
      </w:r>
    </w:p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536"/>
        <w:gridCol w:w="598"/>
        <w:gridCol w:w="502"/>
        <w:gridCol w:w="632"/>
        <w:gridCol w:w="505"/>
        <w:gridCol w:w="629"/>
      </w:tblGrid>
      <w:tr w:rsidR="007F780F" w:rsidRPr="006A16F7" w:rsidTr="00492C1B">
        <w:tc>
          <w:tcPr>
            <w:tcW w:w="567" w:type="dxa"/>
            <w:shd w:val="clear" w:color="auto" w:fill="F2DBDB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7F780F" w:rsidRPr="006A16F7" w:rsidTr="00492C1B">
        <w:tc>
          <w:tcPr>
            <w:tcW w:w="567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2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8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7F780F" w:rsidRPr="006A16F7" w:rsidTr="00492C1B">
        <w:tc>
          <w:tcPr>
            <w:tcW w:w="567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780F" w:rsidRPr="006A16F7" w:rsidTr="00492C1B">
        <w:tc>
          <w:tcPr>
            <w:tcW w:w="567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F" w:rsidRPr="006A16F7" w:rsidTr="00492C1B">
        <w:tc>
          <w:tcPr>
            <w:tcW w:w="567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F" w:rsidRPr="006A16F7" w:rsidTr="00492C1B">
        <w:trPr>
          <w:trHeight w:val="368"/>
        </w:trPr>
        <w:tc>
          <w:tcPr>
            <w:tcW w:w="567" w:type="dxa"/>
            <w:tcBorders>
              <w:bottom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F" w:rsidRPr="006A16F7" w:rsidTr="00492C1B">
        <w:trPr>
          <w:trHeight w:val="352"/>
        </w:trPr>
        <w:tc>
          <w:tcPr>
            <w:tcW w:w="567" w:type="dxa"/>
            <w:tcBorders>
              <w:top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0F" w:rsidRPr="006A16F7" w:rsidTr="00492C1B">
        <w:tc>
          <w:tcPr>
            <w:tcW w:w="567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F780F" w:rsidRPr="006A16F7" w:rsidRDefault="007F780F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80F" w:rsidRPr="006A16F7" w:rsidRDefault="007F780F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C1ACD" w:rsidRPr="006A16F7" w:rsidRDefault="00FC1ACD" w:rsidP="006A16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b/>
          <w:sz w:val="24"/>
          <w:szCs w:val="24"/>
        </w:rPr>
        <w:t>Уровень двигательной подготовленности учащихся 16-17 лет. 10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708"/>
        <w:gridCol w:w="1276"/>
        <w:gridCol w:w="1134"/>
        <w:gridCol w:w="992"/>
        <w:gridCol w:w="1276"/>
        <w:gridCol w:w="1134"/>
        <w:gridCol w:w="992"/>
      </w:tblGrid>
      <w:tr w:rsidR="00FC1ACD" w:rsidRPr="006A16F7" w:rsidTr="00B13BBD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proofErr w:type="spell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Воз-раст</w:t>
            </w:r>
            <w:proofErr w:type="spellEnd"/>
            <w:proofErr w:type="gram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C1ACD" w:rsidRPr="006A16F7" w:rsidTr="00B13BBD">
        <w:trPr>
          <w:trHeight w:val="8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C1ACD" w:rsidRPr="006A16F7" w:rsidTr="00B13BBD">
        <w:trPr>
          <w:trHeight w:val="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B13BB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B13BB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</w:tr>
      <w:tr w:rsidR="00FC1ACD" w:rsidRPr="006A16F7" w:rsidTr="00B1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Скорост-ные</w:t>
            </w:r>
            <w:proofErr w:type="spellEnd"/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A16F7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5.2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5.1 – 4.8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5.0 – 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4.4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6.1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5.9 – 5.3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5.9 – 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4.8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FC1ACD" w:rsidRPr="006A16F7" w:rsidTr="00B1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</w:t>
            </w:r>
            <w:proofErr w:type="spell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Челночны</w:t>
            </w: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бег 3х10 м,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 и </w:t>
            </w: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 – 8.7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 – 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 и </w:t>
            </w: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9.7 и </w:t>
            </w: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 – 8.7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 – 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8.4 и </w:t>
            </w:r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FC1ACD" w:rsidRPr="006A16F7" w:rsidTr="00B1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</w:t>
            </w:r>
            <w:proofErr w:type="spell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длину с места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180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195 – 210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205 –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230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160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170 – 190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170 – 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210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C1ACD" w:rsidRPr="006A16F7" w:rsidTr="00B1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6-минутный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1,1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1,3 – 1,4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1,3 – 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1,5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0,9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      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1,05 – 1,2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1,05 –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1,3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C1ACD" w:rsidRPr="006A16F7" w:rsidTr="00B13B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Наклон </w:t>
            </w: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впе</w:t>
            </w:r>
            <w:proofErr w:type="spell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рёд</w:t>
            </w:r>
            <w:proofErr w:type="spellEnd"/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сидя,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 – 12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 –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20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1ACD" w:rsidRPr="006A16F7" w:rsidTr="00B13BBD">
        <w:trPr>
          <w:trHeight w:val="8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Подтягивани</w:t>
            </w:r>
            <w:proofErr w:type="spell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. пере-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кладине</w:t>
            </w:r>
            <w:proofErr w:type="spell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(раз)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Подтягивани</w:t>
            </w:r>
            <w:proofErr w:type="spellEnd"/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низкой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перекл</w:t>
            </w:r>
            <w:proofErr w:type="spell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. (раз)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 – 12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 –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ACD" w:rsidRPr="006A16F7" w:rsidTr="00B13BBD">
        <w:trPr>
          <w:trHeight w:val="10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 и ниже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 и выше</w:t>
            </w:r>
          </w:p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C1ACD" w:rsidRPr="006A16F7" w:rsidRDefault="00FC1ACD" w:rsidP="006A16F7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A16F7">
        <w:rPr>
          <w:rStyle w:val="a4"/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Pr="006A16F7">
        <w:rPr>
          <w:rStyle w:val="a4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C1ACD" w:rsidRPr="00B13BBD" w:rsidRDefault="00FC1ACD" w:rsidP="006A16F7">
      <w:pPr>
        <w:pStyle w:val="a3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A16F7">
        <w:rPr>
          <w:rFonts w:ascii="Times New Roman" w:hAnsi="Times New Roman" w:cs="Times New Roman"/>
          <w:color w:val="333333"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 w:rsidRPr="00B13BBD">
        <w:rPr>
          <w:rFonts w:ascii="Times New Roman" w:hAnsi="Times New Roman" w:cs="Times New Roman"/>
          <w:b/>
          <w:color w:val="333333"/>
          <w:sz w:val="24"/>
          <w:szCs w:val="24"/>
        </w:rPr>
        <w:t>“Физическая культура” учащиеся профильного десятого  класса должны:</w:t>
      </w:r>
    </w:p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16F7">
        <w:rPr>
          <w:rStyle w:val="a5"/>
          <w:rFonts w:ascii="Times New Roman" w:eastAsia="Times New Roman" w:hAnsi="Times New Roman" w:cs="Times New Roman"/>
          <w:bCs/>
          <w:sz w:val="24"/>
          <w:szCs w:val="24"/>
        </w:rPr>
        <w:t>     </w:t>
      </w:r>
      <w:r w:rsidRPr="006A16F7">
        <w:rPr>
          <w:rStyle w:val="a4"/>
          <w:rFonts w:ascii="Times New Roman" w:eastAsia="Times New Roman" w:hAnsi="Times New Roman" w:cs="Times New Roman"/>
          <w:sz w:val="24"/>
          <w:szCs w:val="24"/>
        </w:rPr>
        <w:t>знать/понимать</w:t>
      </w:r>
      <w:r w:rsidRPr="006A16F7">
        <w:rPr>
          <w:rFonts w:ascii="Times New Roman" w:eastAsia="Times New Roman" w:hAnsi="Times New Roman" w:cs="Times New Roman"/>
          <w:sz w:val="24"/>
          <w:szCs w:val="24"/>
        </w:rPr>
        <w:br/>
        <w:t>      • влияние оздоровительных систем физической культуры на укрепление здоровья, профилактику профессиональных заболеваний и увеличение продолжительности жизни;</w:t>
      </w:r>
      <w:r w:rsidRPr="006A16F7">
        <w:rPr>
          <w:rFonts w:ascii="Times New Roman" w:eastAsia="Times New Roman" w:hAnsi="Times New Roman" w:cs="Times New Roman"/>
          <w:sz w:val="24"/>
          <w:szCs w:val="24"/>
        </w:rPr>
        <w:br/>
        <w:t>      • формы занятий физической культурой, их целевое назначение и особенности проведения;</w:t>
      </w:r>
      <w:r w:rsidRPr="006A16F7">
        <w:rPr>
          <w:rFonts w:ascii="Times New Roman" w:eastAsia="Times New Roman" w:hAnsi="Times New Roman" w:cs="Times New Roman"/>
          <w:sz w:val="24"/>
          <w:szCs w:val="24"/>
        </w:rPr>
        <w:br/>
        <w:t>      • требования безопасности на занятиях физической культурой;</w:t>
      </w:r>
      <w:r w:rsidRPr="006A16F7">
        <w:rPr>
          <w:rFonts w:ascii="Times New Roman" w:eastAsia="Times New Roman" w:hAnsi="Times New Roman" w:cs="Times New Roman"/>
          <w:sz w:val="24"/>
          <w:szCs w:val="24"/>
        </w:rPr>
        <w:br/>
        <w:t>      • способы контроля и оценки индивидуального физического развития и физической подготовленности;</w:t>
      </w:r>
    </w:p>
    <w:p w:rsidR="00FC1ACD" w:rsidRPr="006A16F7" w:rsidRDefault="00B13BBD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ACD" w:rsidRPr="006A16F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C1ACD" w:rsidRPr="006A16F7">
        <w:rPr>
          <w:rStyle w:val="a4"/>
          <w:rFonts w:ascii="Times New Roman" w:hAnsi="Times New Roman" w:cs="Times New Roman"/>
          <w:sz w:val="24"/>
          <w:szCs w:val="24"/>
        </w:rPr>
        <w:t>уметь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планировать и проводить индивидуальные занятия физическими упражнениями различной целевой направленности;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выполнять индивидуально подобранные композиции ритмической и аэробной гимнастики, комплексы атлетической гимнастики;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преодолевать полосы препятствий с использованием разнообразных способов передвижения;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 xml:space="preserve">      • выполнять приемы самообороны, страховки и </w:t>
      </w:r>
      <w:proofErr w:type="spellStart"/>
      <w:r w:rsidR="00FC1ACD" w:rsidRPr="006A16F7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FC1ACD" w:rsidRPr="006A16F7">
        <w:rPr>
          <w:rFonts w:ascii="Times New Roman" w:hAnsi="Times New Roman" w:cs="Times New Roman"/>
          <w:sz w:val="24"/>
          <w:szCs w:val="24"/>
        </w:rPr>
        <w:t>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выполнять комплексы упражнений общей и специальной физической подготовки;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 xml:space="preserve">      • выполнять соревновательные упражнения и технико-тактические действия в </w:t>
      </w:r>
      <w:r w:rsidR="00FC1ACD" w:rsidRPr="006A16F7">
        <w:rPr>
          <w:rFonts w:ascii="Times New Roman" w:hAnsi="Times New Roman" w:cs="Times New Roman"/>
          <w:sz w:val="24"/>
          <w:szCs w:val="24"/>
        </w:rPr>
        <w:lastRenderedPageBreak/>
        <w:t>избранном виде спорта;</w:t>
      </w:r>
      <w:proofErr w:type="gramEnd"/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осуществлять судейство в избранном виде спорта;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проводить физкультурно-оздоровительные мероприятия в режиме учебного дня, фрагменты уроков физической культуры (в роли помощника учителя);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 xml:space="preserve">      • выполнять простейшие приемы </w:t>
      </w:r>
      <w:proofErr w:type="spellStart"/>
      <w:r w:rsidR="00FC1ACD" w:rsidRPr="006A16F7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="00FC1ACD" w:rsidRPr="006A16F7">
        <w:rPr>
          <w:rFonts w:ascii="Times New Roman" w:hAnsi="Times New Roman" w:cs="Times New Roman"/>
          <w:sz w:val="24"/>
          <w:szCs w:val="24"/>
        </w:rPr>
        <w:t>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оказывать первую медицинскую помощь при травмах;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• 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  <w:r w:rsidR="00FC1ACD" w:rsidRPr="006A16F7">
        <w:rPr>
          <w:rFonts w:ascii="Times New Roman" w:hAnsi="Times New Roman" w:cs="Times New Roman"/>
          <w:sz w:val="24"/>
          <w:szCs w:val="24"/>
        </w:rPr>
        <w:br/>
        <w:t>      </w:t>
      </w:r>
    </w:p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2740"/>
        <w:gridCol w:w="2230"/>
        <w:gridCol w:w="1875"/>
      </w:tblGrid>
      <w:tr w:rsidR="00FC1ACD" w:rsidRPr="006A16F7" w:rsidTr="00B13BBD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C1ACD" w:rsidRPr="006A16F7" w:rsidTr="00B13BBD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A16F7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 с опорой на руку,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FC1ACD" w:rsidRPr="006A16F7" w:rsidTr="00B13BBD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Сиоловые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FC1ACD" w:rsidRPr="006A16F7" w:rsidTr="00B13B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A16F7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FC1ACD" w:rsidRPr="006A16F7" w:rsidTr="00B13B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руки за головой, кол-во раз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C1ACD" w:rsidRPr="006A16F7" w:rsidTr="00B13BBD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Бег 3000 (2000) м, мин,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FC1ACD" w:rsidRPr="006A16F7" w:rsidTr="00B13BBD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выполнение 5 кувырков,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FC1ACD" w:rsidRPr="006A16F7" w:rsidTr="00B13B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CD" w:rsidRPr="006A16F7" w:rsidRDefault="00FC1ACD" w:rsidP="006A16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F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</w:tbl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a4"/>
          <w:rFonts w:ascii="Times New Roman" w:hAnsi="Times New Roman" w:cs="Times New Roman"/>
          <w:sz w:val="24"/>
          <w:szCs w:val="24"/>
        </w:rPr>
        <w:t>      </w:t>
      </w:r>
      <w:proofErr w:type="gramStart"/>
      <w:r w:rsidRPr="006A16F7">
        <w:rPr>
          <w:rStyle w:val="a4"/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6A16F7">
        <w:rPr>
          <w:rFonts w:ascii="Times New Roman" w:hAnsi="Times New Roman" w:cs="Times New Roman"/>
          <w:sz w:val="24"/>
          <w:szCs w:val="24"/>
        </w:rPr>
        <w:t>:</w:t>
      </w:r>
      <w:r w:rsidRPr="006A16F7">
        <w:rPr>
          <w:rFonts w:ascii="Times New Roman" w:hAnsi="Times New Roman" w:cs="Times New Roman"/>
          <w:sz w:val="24"/>
          <w:szCs w:val="24"/>
        </w:rPr>
        <w:br/>
        <w:t>      — повышения работоспособности, укрепления и сохранения здоровья;</w:t>
      </w:r>
      <w:r w:rsidRPr="006A16F7">
        <w:rPr>
          <w:rFonts w:ascii="Times New Roman" w:hAnsi="Times New Roman" w:cs="Times New Roman"/>
          <w:sz w:val="24"/>
          <w:szCs w:val="24"/>
        </w:rPr>
        <w:br/>
        <w:t>      — подготовки к профессиональной деятельности и службе в Вооруженных силах Российской Федерации;</w:t>
      </w:r>
      <w:r w:rsidRPr="006A16F7">
        <w:rPr>
          <w:rFonts w:ascii="Times New Roman" w:hAnsi="Times New Roman" w:cs="Times New Roman"/>
          <w:sz w:val="24"/>
          <w:szCs w:val="24"/>
        </w:rPr>
        <w:br/>
        <w:t>      — организации и проведения индивидуального, коллективного и семейного отдыха, участия в массовых спортивных соревнованиях;</w:t>
      </w:r>
      <w:r w:rsidRPr="006A16F7">
        <w:rPr>
          <w:rFonts w:ascii="Times New Roman" w:hAnsi="Times New Roman" w:cs="Times New Roman"/>
          <w:sz w:val="24"/>
          <w:szCs w:val="24"/>
        </w:rPr>
        <w:br/>
        <w:t>      — активной творческой деятельности, выбора и формирования здорового образа жизни.</w:t>
      </w:r>
      <w:proofErr w:type="gramEnd"/>
    </w:p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F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          Игровой спортивный зал; тренажёрный зал; лыжные комплекты; гимнастические маты; разновысокие брусья; параллельные брусья; низкое гимнастическое бревно; съемные перекладины; мячи (, игровые большие, малые для метания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>, гимнастические палки (в т.ч. гибкие), обручи, разметки, лыжи; учебные гранаты;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>- скакалки (большие и малые), шведские  лестницы, канаты (для вертикального и горизонтального применения);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 xml:space="preserve">- штанги разной конфигурации (гриф и блины в мягкой оболочке), гантели и гири разного веса (в мягкой оболочке), 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>- многофункциональные или комбинированные тренажеры;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Fonts w:ascii="Times New Roman" w:hAnsi="Times New Roman" w:cs="Times New Roman"/>
          <w:sz w:val="24"/>
          <w:szCs w:val="24"/>
        </w:rPr>
        <w:t>- мячи для базовых видов спорта;</w:t>
      </w:r>
    </w:p>
    <w:p w:rsidR="00EF15BE" w:rsidRPr="006A16F7" w:rsidRDefault="00EF15BE" w:rsidP="00B13BBD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>1.  Гуревич И. А</w:t>
      </w:r>
      <w:r w:rsidRPr="006A16F7">
        <w:rPr>
          <w:rFonts w:ascii="Times New Roman" w:hAnsi="Times New Roman" w:cs="Times New Roman"/>
          <w:sz w:val="24"/>
          <w:szCs w:val="24"/>
        </w:rPr>
        <w:t xml:space="preserve">. Физическая культура и здоровье. 300 </w:t>
      </w:r>
      <w:proofErr w:type="spellStart"/>
      <w:r w:rsidRPr="006A16F7">
        <w:rPr>
          <w:rFonts w:ascii="Times New Roman" w:hAnsi="Times New Roman" w:cs="Times New Roman"/>
          <w:sz w:val="24"/>
          <w:szCs w:val="24"/>
        </w:rPr>
        <w:t>соревновательно-игровых</w:t>
      </w:r>
      <w:proofErr w:type="spellEnd"/>
      <w:r w:rsidRPr="006A16F7">
        <w:rPr>
          <w:rFonts w:ascii="Times New Roman" w:hAnsi="Times New Roman" w:cs="Times New Roman"/>
          <w:sz w:val="24"/>
          <w:szCs w:val="24"/>
        </w:rPr>
        <w:t xml:space="preserve"> заданий. Учебно-методическое пособие/ </w:t>
      </w:r>
      <w:proofErr w:type="spellStart"/>
      <w:r w:rsidRPr="006A16F7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6A16F7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tgtFrame="_blank" w:history="1">
        <w:r w:rsidRPr="006A16F7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Высшая школа</w:t>
        </w:r>
      </w:hyperlink>
      <w:r w:rsidRPr="006A16F7">
        <w:rPr>
          <w:rFonts w:ascii="Times New Roman" w:hAnsi="Times New Roman" w:cs="Times New Roman"/>
          <w:sz w:val="24"/>
          <w:szCs w:val="24"/>
        </w:rPr>
        <w:t xml:space="preserve">», 2011. - 349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>2. Кириченко С.Н.</w:t>
      </w:r>
      <w:r w:rsidRPr="006A16F7">
        <w:rPr>
          <w:rFonts w:ascii="Times New Roman" w:hAnsi="Times New Roman" w:cs="Times New Roman"/>
          <w:sz w:val="24"/>
          <w:szCs w:val="24"/>
        </w:rPr>
        <w:t xml:space="preserve"> Оздоровительная аэробика. Программа, планирование, разработка занятий. 10-11 классы/ </w:t>
      </w:r>
      <w:proofErr w:type="spellStart"/>
      <w:r w:rsidRPr="006A16F7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Pr="006A16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6A16F7"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</w:hyperlink>
      <w:r w:rsidRPr="006A16F7">
        <w:rPr>
          <w:rFonts w:ascii="Times New Roman" w:hAnsi="Times New Roman" w:cs="Times New Roman"/>
          <w:sz w:val="24"/>
          <w:szCs w:val="24"/>
        </w:rPr>
        <w:t xml:space="preserve"> 2011. – </w:t>
      </w:r>
      <w:r w:rsidRPr="006A16F7">
        <w:rPr>
          <w:rStyle w:val="s2"/>
          <w:rFonts w:ascii="Times New Roman" w:hAnsi="Times New Roman" w:cs="Times New Roman"/>
          <w:sz w:val="24"/>
          <w:szCs w:val="24"/>
        </w:rPr>
        <w:t>95с.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3. Киселёв П.А., Киселёва С.Б. </w:t>
      </w:r>
      <w:r w:rsidRPr="006A16F7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культуры: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Подготовка школьников к олимпиадам (Всероссийским, региональным, городским, районным, школьным)/ - М.:Глобус,2008.-320 с.</w:t>
      </w:r>
      <w:proofErr w:type="gramEnd"/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A16F7">
        <w:rPr>
          <w:rStyle w:val="s1"/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 В.И.</w:t>
      </w:r>
      <w:r w:rsidRPr="006A16F7">
        <w:rPr>
          <w:rFonts w:ascii="Times New Roman" w:hAnsi="Times New Roman" w:cs="Times New Roman"/>
          <w:sz w:val="24"/>
          <w:szCs w:val="24"/>
        </w:rPr>
        <w:t xml:space="preserve"> Поурочные разработки по физкультуре. 5-9 классы. Универсальное издание/ - М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>ако, 2010. – 400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6A16F7">
        <w:rPr>
          <w:rStyle w:val="s1"/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 Г.А., Кузнецов В.С., Маслов М.В.</w:t>
      </w:r>
      <w:r w:rsidRPr="006A16F7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Волейбо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 М.: Просвещение, 2011. - 77с.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6A16F7">
        <w:rPr>
          <w:rStyle w:val="s1"/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 Г.А., Кузнецов В.С., Маслов М.В.</w:t>
      </w:r>
      <w:r w:rsidRPr="006A16F7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Футбол - М.: Просвещение, 2011. - 95с.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6A16F7">
        <w:rPr>
          <w:rStyle w:val="s1"/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 Г.А., Кузнецов В.С., Маслов М.В.</w:t>
      </w:r>
      <w:r w:rsidRPr="006A16F7"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Лёгкая атлетика - М.: Просвещение, 2011. - 93с.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8.  Лях В.И. </w:t>
      </w:r>
      <w:r w:rsidRPr="006A16F7">
        <w:rPr>
          <w:rFonts w:ascii="Times New Roman" w:hAnsi="Times New Roman" w:cs="Times New Roman"/>
          <w:sz w:val="24"/>
          <w:szCs w:val="24"/>
        </w:rPr>
        <w:t xml:space="preserve">Физическая культура. 5-9 классы: Тестовый контроль. Пособие для учителя. - М.: Просвещение, 2012. - 144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9. Лях В.И. </w:t>
      </w:r>
      <w:r w:rsidRPr="006A16F7">
        <w:rPr>
          <w:rFonts w:ascii="Times New Roman" w:hAnsi="Times New Roman" w:cs="Times New Roman"/>
          <w:sz w:val="24"/>
          <w:szCs w:val="24"/>
        </w:rPr>
        <w:t xml:space="preserve">Физическая культура. 10-11 классы: Тестовый контроль. Пособие для учителя. - М.: Просвещение, 2012. - 160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10. Муравьев В.А. </w:t>
      </w:r>
      <w:r w:rsidRPr="006A16F7">
        <w:rPr>
          <w:rFonts w:ascii="Times New Roman" w:hAnsi="Times New Roman" w:cs="Times New Roman"/>
          <w:sz w:val="24"/>
          <w:szCs w:val="24"/>
        </w:rPr>
        <w:t xml:space="preserve">Гармония физического развития и здоровья детей и подростков: Методическое пособие. - М.: Дрофа, 2009. - 126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Библиотека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 учителя)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 w:rsidRPr="006A16F7">
        <w:rPr>
          <w:rStyle w:val="s1"/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 Г.И. </w:t>
      </w:r>
      <w:r w:rsidRPr="006A16F7">
        <w:rPr>
          <w:rFonts w:ascii="Times New Roman" w:hAnsi="Times New Roman" w:cs="Times New Roman"/>
          <w:sz w:val="24"/>
          <w:szCs w:val="24"/>
        </w:rPr>
        <w:t>Народные игры на уроках физической культуры и во внеурочное время. 1-11 класс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 М.: Дрофа, 2010 , 144с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>12.  Примерные программы по учебным предметам. Физическая культура. 5-9 классы</w:t>
      </w:r>
      <w:r w:rsidRPr="006A16F7">
        <w:rPr>
          <w:rFonts w:ascii="Times New Roman" w:hAnsi="Times New Roman" w:cs="Times New Roman"/>
          <w:sz w:val="24"/>
          <w:szCs w:val="24"/>
        </w:rPr>
        <w:t xml:space="preserve">: - М.: Просвещение, 2011. - 64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. - (Стандарты второго поколения). 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 xml:space="preserve">13.  Программы общеобразовательных учреждений. Комплексная программа физического воспитания учащихся 1-11 классов. </w:t>
      </w:r>
      <w:r w:rsidRPr="006A16F7">
        <w:rPr>
          <w:rFonts w:ascii="Times New Roman" w:hAnsi="Times New Roman" w:cs="Times New Roman"/>
          <w:sz w:val="24"/>
          <w:szCs w:val="24"/>
        </w:rPr>
        <w:t xml:space="preserve">Авт.-сост. В.И.Лях, </w:t>
      </w:r>
      <w:proofErr w:type="spellStart"/>
      <w:r w:rsidRPr="006A16F7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6A16F7">
        <w:rPr>
          <w:rFonts w:ascii="Times New Roman" w:hAnsi="Times New Roman" w:cs="Times New Roman"/>
          <w:sz w:val="24"/>
          <w:szCs w:val="24"/>
        </w:rPr>
        <w:t xml:space="preserve">. - 5-е изд. - М.: Просвещение, 2012. - 128 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6F7">
        <w:rPr>
          <w:rStyle w:val="s1"/>
          <w:rFonts w:ascii="Times New Roman" w:hAnsi="Times New Roman" w:cs="Times New Roman"/>
          <w:sz w:val="24"/>
          <w:szCs w:val="24"/>
        </w:rPr>
        <w:t>14.  Тестовые вопросы и задания по физической культуре</w:t>
      </w:r>
      <w:r w:rsidRPr="006A16F7">
        <w:rPr>
          <w:rFonts w:ascii="Times New Roman" w:hAnsi="Times New Roman" w:cs="Times New Roman"/>
          <w:sz w:val="24"/>
          <w:szCs w:val="24"/>
        </w:rPr>
        <w:t>: Учебно-методическое пособие</w:t>
      </w:r>
      <w:proofErr w:type="gramStart"/>
      <w:r w:rsidRPr="006A16F7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6A16F7">
        <w:rPr>
          <w:rFonts w:ascii="Times New Roman" w:hAnsi="Times New Roman" w:cs="Times New Roman"/>
          <w:sz w:val="24"/>
          <w:szCs w:val="24"/>
        </w:rPr>
        <w:t xml:space="preserve">вт.-сост. П.А. Киселев, С.Б. Киселева. - М.: Глобус, 2010. - 344 с. - (Качество обучения). </w:t>
      </w: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15BE" w:rsidRPr="006A16F7" w:rsidRDefault="00EF15BE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ACD" w:rsidRPr="006A16F7" w:rsidRDefault="00FC1ACD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5965" w:rsidRPr="006A16F7" w:rsidRDefault="00822DB8" w:rsidP="006A16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5965" w:rsidRPr="006A16F7" w:rsidSect="0099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E5"/>
    <w:rsid w:val="000076E5"/>
    <w:rsid w:val="000876D4"/>
    <w:rsid w:val="0010137A"/>
    <w:rsid w:val="001B4A7E"/>
    <w:rsid w:val="003119AF"/>
    <w:rsid w:val="006A16F7"/>
    <w:rsid w:val="007F780F"/>
    <w:rsid w:val="00822DB8"/>
    <w:rsid w:val="00990412"/>
    <w:rsid w:val="00A76A99"/>
    <w:rsid w:val="00B13BBD"/>
    <w:rsid w:val="00CD04CF"/>
    <w:rsid w:val="00EF15BE"/>
    <w:rsid w:val="00FC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E5"/>
    <w:pPr>
      <w:spacing w:after="0" w:line="240" w:lineRule="auto"/>
    </w:pPr>
  </w:style>
  <w:style w:type="character" w:styleId="a4">
    <w:name w:val="Strong"/>
    <w:basedOn w:val="a0"/>
    <w:qFormat/>
    <w:rsid w:val="000076E5"/>
    <w:rPr>
      <w:b/>
      <w:bCs/>
    </w:rPr>
  </w:style>
  <w:style w:type="character" w:styleId="a5">
    <w:name w:val="Emphasis"/>
    <w:basedOn w:val="a0"/>
    <w:qFormat/>
    <w:rsid w:val="000076E5"/>
    <w:rPr>
      <w:i/>
      <w:iCs/>
    </w:rPr>
  </w:style>
  <w:style w:type="paragraph" w:styleId="a6">
    <w:name w:val="Normal (Web)"/>
    <w:basedOn w:val="a"/>
    <w:unhideWhenUsed/>
    <w:rsid w:val="00F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C1ACD"/>
    <w:pPr>
      <w:spacing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s1">
    <w:name w:val="s1"/>
    <w:basedOn w:val="a0"/>
    <w:rsid w:val="00EF15BE"/>
  </w:style>
  <w:style w:type="character" w:customStyle="1" w:styleId="s2">
    <w:name w:val="s2"/>
    <w:basedOn w:val="a0"/>
    <w:rsid w:val="00EF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viewer.yandex.ru/r.xml?sk=y0427ad9c05847bef7760c84f36d93c8b&amp;url=http%3A%2F%2Fmy-shop.ru%2Fshop%2Fproducer%2F412%2Fsort%2Fa%2Fpage%2F1.html" TargetMode="External"/><Relationship Id="rId5" Type="http://schemas.openxmlformats.org/officeDocument/2006/relationships/hyperlink" Target="http://docviewer.yandex.ru/r.xml?sk=y0427ad9c05847bef7760c84f36d93c8b&amp;url=http%3A%2F%2Fmy-shop.ru%2Fshop%2Fproducer%2F5238%2Fsort%2Fa%2Fpage%2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3FB8-D440-4A5F-B269-6072190F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димок </dc:creator>
  <cp:keywords/>
  <dc:description/>
  <cp:lastModifiedBy>димок </cp:lastModifiedBy>
  <cp:revision>9</cp:revision>
  <dcterms:created xsi:type="dcterms:W3CDTF">2013-01-20T10:37:00Z</dcterms:created>
  <dcterms:modified xsi:type="dcterms:W3CDTF">2013-01-20T13:20:00Z</dcterms:modified>
</cp:coreProperties>
</file>